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01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693"/>
        <w:gridCol w:w="2551"/>
        <w:gridCol w:w="3261"/>
        <w:gridCol w:w="3118"/>
        <w:gridCol w:w="2552"/>
      </w:tblGrid>
      <w:tr w:rsidR="003470CE" w:rsidRPr="009E2148" w14:paraId="45A708E5" w14:textId="77777777" w:rsidTr="008F03AD">
        <w:trPr>
          <w:trHeight w:val="4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9F7" w:themeFill="text2" w:themeFillTint="1A"/>
          </w:tcPr>
          <w:p w14:paraId="6EF7B445" w14:textId="243F9296" w:rsidR="003470CE" w:rsidRPr="009E2148" w:rsidRDefault="003470CE" w:rsidP="003470C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NZ Clinical Trials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</w:tcPr>
          <w:p w14:paraId="2FCBB341" w14:textId="4543D4B0" w:rsidR="003470CE" w:rsidRPr="009E2148" w:rsidRDefault="003470CE" w:rsidP="00C26CB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 November 2024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</w:tcPr>
          <w:p w14:paraId="34A88594" w14:textId="77777777" w:rsidR="003470CE" w:rsidRPr="009E2148" w:rsidRDefault="003470CE" w:rsidP="00C26CB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</w:tcPr>
          <w:p w14:paraId="401944C0" w14:textId="77777777" w:rsidR="003470CE" w:rsidRPr="009E2148" w:rsidRDefault="003470CE" w:rsidP="00C26CB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</w:tcPr>
          <w:p w14:paraId="246F4641" w14:textId="77777777" w:rsidR="003470CE" w:rsidRPr="009E2148" w:rsidRDefault="003470CE" w:rsidP="00C26CB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BE6F08C" w14:textId="77777777" w:rsidR="003470CE" w:rsidRPr="009E2148" w:rsidRDefault="003470CE" w:rsidP="00C26CB9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E2148" w:rsidRPr="009E2148" w14:paraId="2F40F3CF" w14:textId="77777777" w:rsidTr="008F03AD">
        <w:trPr>
          <w:trHeight w:val="588"/>
        </w:trPr>
        <w:tc>
          <w:tcPr>
            <w:tcW w:w="1844" w:type="dxa"/>
            <w:tcBorders>
              <w:top w:val="single" w:sz="4" w:space="0" w:color="auto"/>
            </w:tcBorders>
            <w:shd w:val="clear" w:color="auto" w:fill="DAE9F7" w:themeFill="text2" w:themeFillTint="1A"/>
            <w:hideMark/>
          </w:tcPr>
          <w:p w14:paraId="3B14E4C9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  <w:b/>
                <w:bCs/>
              </w:rPr>
              <w:t>Name of trial</w:t>
            </w:r>
            <w:r w:rsidRPr="009E2148">
              <w:rPr>
                <w:rFonts w:ascii="Calibri" w:hAnsi="Calibri" w:cs="Calibri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AE9F7" w:themeFill="text2" w:themeFillTint="1A"/>
            <w:hideMark/>
          </w:tcPr>
          <w:p w14:paraId="2B99B8A1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  <w:b/>
                <w:bCs/>
              </w:rPr>
              <w:t>Outline of trial</w:t>
            </w:r>
            <w:r w:rsidRPr="009E2148">
              <w:rPr>
                <w:rFonts w:ascii="Calibri" w:hAnsi="Calibri" w:cs="Calibri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DAE9F7" w:themeFill="text2" w:themeFillTint="1A"/>
            <w:hideMark/>
          </w:tcPr>
          <w:p w14:paraId="434CC883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  <w:b/>
                <w:bCs/>
              </w:rPr>
              <w:t>Eligible CLL/SCL population </w:t>
            </w:r>
            <w:r w:rsidRPr="009E2148">
              <w:rPr>
                <w:rFonts w:ascii="Calibri" w:hAnsi="Calibri" w:cs="Calibri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DAE9F7" w:themeFill="text2" w:themeFillTint="1A"/>
            <w:hideMark/>
          </w:tcPr>
          <w:p w14:paraId="73B52320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  <w:b/>
                <w:bCs/>
              </w:rPr>
              <w:t>Centres open</w:t>
            </w:r>
            <w:r w:rsidRPr="009E2148">
              <w:rPr>
                <w:rFonts w:ascii="Calibri" w:hAnsi="Calibri" w:cs="Calibri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DAE9F7" w:themeFill="text2" w:themeFillTint="1A"/>
            <w:hideMark/>
          </w:tcPr>
          <w:p w14:paraId="07118527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  <w:b/>
                <w:bCs/>
              </w:rPr>
              <w:t>Treatment</w:t>
            </w:r>
            <w:r w:rsidRPr="009E2148">
              <w:rPr>
                <w:rFonts w:ascii="Calibri" w:hAnsi="Calibri" w:cs="Calibri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AE9F7" w:themeFill="text2" w:themeFillTint="1A"/>
            <w:hideMark/>
          </w:tcPr>
          <w:p w14:paraId="462DECD4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  <w:b/>
                <w:bCs/>
              </w:rPr>
              <w:t>Website for more information</w:t>
            </w:r>
            <w:r w:rsidRPr="009E2148">
              <w:rPr>
                <w:rFonts w:ascii="Calibri" w:hAnsi="Calibri" w:cs="Calibri"/>
              </w:rPr>
              <w:t> </w:t>
            </w:r>
          </w:p>
        </w:tc>
      </w:tr>
      <w:tr w:rsidR="009E2148" w:rsidRPr="009E2148" w14:paraId="49BB2887" w14:textId="77777777" w:rsidTr="008F03AD">
        <w:trPr>
          <w:trHeight w:val="1751"/>
        </w:trPr>
        <w:tc>
          <w:tcPr>
            <w:tcW w:w="1844" w:type="dxa"/>
            <w:shd w:val="clear" w:color="auto" w:fill="DAE9F7" w:themeFill="text2" w:themeFillTint="1A"/>
            <w:hideMark/>
          </w:tcPr>
          <w:p w14:paraId="69D61EB1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  <w:b/>
                <w:bCs/>
              </w:rPr>
              <w:t>BGB-11417-301 (Celestial)</w:t>
            </w:r>
            <w:r w:rsidRPr="009E2148">
              <w:rPr>
                <w:rFonts w:ascii="Calibri" w:hAnsi="Calibri" w:cs="Calibri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14:paraId="56646BFA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</w:rPr>
              <w:t>Sonrotoclax +Zanubrutinib vs Venetoclax+Obinutuzimab</w:t>
            </w:r>
          </w:p>
          <w:p w14:paraId="658F4370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441B15ED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</w:rPr>
              <w:t>Treatment naïve &amp; needing treatment </w:t>
            </w:r>
          </w:p>
        </w:tc>
        <w:tc>
          <w:tcPr>
            <w:tcW w:w="3261" w:type="dxa"/>
            <w:shd w:val="clear" w:color="auto" w:fill="auto"/>
            <w:hideMark/>
          </w:tcPr>
          <w:p w14:paraId="5E24F0B3" w14:textId="40AF2C2F" w:rsidR="009E2148" w:rsidRPr="009E2148" w:rsidRDefault="009E2148" w:rsidP="001A6805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</w:rPr>
              <w:t xml:space="preserve">Wellington; Christchurch; Tauranga; </w:t>
            </w:r>
            <w:r w:rsidR="003470CE">
              <w:rPr>
                <w:rFonts w:ascii="Calibri" w:hAnsi="Calibri" w:cs="Calibri"/>
              </w:rPr>
              <w:t>Auckland City Hospital</w:t>
            </w:r>
            <w:r w:rsidRPr="009E2148">
              <w:rPr>
                <w:rFonts w:ascii="Calibri" w:hAnsi="Calibri" w:cs="Calibri"/>
              </w:rPr>
              <w:t>;</w:t>
            </w:r>
            <w:r w:rsidR="003470CE">
              <w:rPr>
                <w:rFonts w:ascii="Calibri" w:hAnsi="Calibri" w:cs="Calibri"/>
              </w:rPr>
              <w:t xml:space="preserve"> North Shore Hospital</w:t>
            </w:r>
            <w:r w:rsidR="001A6805">
              <w:rPr>
                <w:rFonts w:ascii="Calibri" w:hAnsi="Calibri" w:cs="Calibri"/>
              </w:rPr>
              <w:t>.</w:t>
            </w:r>
            <w:r w:rsidR="008F03AD">
              <w:rPr>
                <w:rFonts w:ascii="Calibri" w:hAnsi="Calibri" w:cs="Calibri"/>
              </w:rPr>
              <w:t xml:space="preserve"> </w:t>
            </w:r>
            <w:r w:rsidRPr="009E2148">
              <w:rPr>
                <w:rFonts w:ascii="Calibri" w:hAnsi="Calibri" w:cs="Calibri"/>
                <w:b/>
                <w:bCs/>
              </w:rPr>
              <w:t>Note:</w:t>
            </w:r>
            <w:r w:rsidRPr="009E2148">
              <w:rPr>
                <w:rFonts w:ascii="Calibri" w:hAnsi="Calibri" w:cs="Calibri"/>
              </w:rPr>
              <w:t xml:space="preserve"> most available slots have been taken. Each case is being reviewed individually. Some places are available in centres that have recruited low numbers.</w:t>
            </w:r>
          </w:p>
        </w:tc>
        <w:tc>
          <w:tcPr>
            <w:tcW w:w="3118" w:type="dxa"/>
            <w:shd w:val="clear" w:color="auto" w:fill="auto"/>
            <w:hideMark/>
          </w:tcPr>
          <w:p w14:paraId="4A32E76E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</w:rPr>
              <w:t>A Phase 3, Randomised Study  </w:t>
            </w:r>
          </w:p>
        </w:tc>
        <w:tc>
          <w:tcPr>
            <w:tcW w:w="2552" w:type="dxa"/>
            <w:shd w:val="clear" w:color="auto" w:fill="auto"/>
            <w:hideMark/>
          </w:tcPr>
          <w:p w14:paraId="1DE55016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  <w:hyperlink r:id="rId4" w:tgtFrame="_blank" w:history="1">
              <w:r w:rsidRPr="009E2148">
                <w:rPr>
                  <w:rStyle w:val="Hyperlink"/>
                  <w:rFonts w:ascii="Calibri" w:hAnsi="Calibri" w:cs="Calibri"/>
                </w:rPr>
                <w:t>https://clinicaltrials.gov/study/NCT06073821</w:t>
              </w:r>
            </w:hyperlink>
            <w:r w:rsidRPr="009E2148">
              <w:rPr>
                <w:rFonts w:ascii="Calibri" w:hAnsi="Calibri" w:cs="Calibri"/>
              </w:rPr>
              <w:t> </w:t>
            </w:r>
          </w:p>
        </w:tc>
      </w:tr>
      <w:tr w:rsidR="009E2148" w:rsidRPr="009E2148" w14:paraId="1AD7BDF1" w14:textId="77777777" w:rsidTr="008F03AD">
        <w:trPr>
          <w:trHeight w:val="1307"/>
        </w:trPr>
        <w:tc>
          <w:tcPr>
            <w:tcW w:w="1844" w:type="dxa"/>
            <w:shd w:val="clear" w:color="auto" w:fill="DAE9F7" w:themeFill="text2" w:themeFillTint="1A"/>
            <w:hideMark/>
          </w:tcPr>
          <w:p w14:paraId="2C0E90F9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  <w:b/>
                <w:bCs/>
              </w:rPr>
              <w:t>BGB-11417-101</w:t>
            </w:r>
            <w:r w:rsidRPr="009E2148">
              <w:rPr>
                <w:rFonts w:ascii="Calibri" w:hAnsi="Calibri" w:cs="Calibri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14:paraId="45DC5BCD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</w:rPr>
              <w:t>BCL2 Inhibitor BGB-11417 (Sonrotoclax); </w:t>
            </w:r>
            <w:r w:rsidRPr="009E2148">
              <w:rPr>
                <w:rFonts w:ascii="Calibri" w:hAnsi="Calibri" w:cs="Calibri"/>
              </w:rPr>
              <w:br/>
              <w:t>w or wo Zanubrutinib </w:t>
            </w:r>
          </w:p>
          <w:p w14:paraId="31BA9BEB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5EFC550B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</w:rPr>
              <w:t>Treatment naïve; or relapse/refractory; needing treatment </w:t>
            </w:r>
          </w:p>
        </w:tc>
        <w:tc>
          <w:tcPr>
            <w:tcW w:w="3261" w:type="dxa"/>
            <w:shd w:val="clear" w:color="auto" w:fill="auto"/>
            <w:hideMark/>
          </w:tcPr>
          <w:p w14:paraId="785C949B" w14:textId="6C774984" w:rsidR="009E2148" w:rsidRDefault="008A208B" w:rsidP="00172A7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recruiting at present</w:t>
            </w:r>
          </w:p>
          <w:p w14:paraId="11577C90" w14:textId="2C9A86F7" w:rsidR="00172A73" w:rsidRPr="009E2148" w:rsidRDefault="00172A73" w:rsidP="007B1DD9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14:paraId="64525390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</w:rPr>
              <w:t>A Phase 1a/1b Open-Label Dose Escalation and Expansion Study of Sonrotoclax  and Zanubrutinib </w:t>
            </w:r>
          </w:p>
        </w:tc>
        <w:tc>
          <w:tcPr>
            <w:tcW w:w="2552" w:type="dxa"/>
            <w:shd w:val="clear" w:color="auto" w:fill="auto"/>
            <w:hideMark/>
          </w:tcPr>
          <w:p w14:paraId="455C9E71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  <w:hyperlink r:id="rId5" w:tgtFrame="_blank" w:history="1">
              <w:r w:rsidRPr="009E2148">
                <w:rPr>
                  <w:rStyle w:val="Hyperlink"/>
                  <w:rFonts w:ascii="Calibri" w:hAnsi="Calibri" w:cs="Calibri"/>
                </w:rPr>
                <w:t xml:space="preserve">https://clinicaltrials.gov/study/NCT04277637 </w:t>
              </w:r>
            </w:hyperlink>
            <w:r w:rsidRPr="009E2148">
              <w:rPr>
                <w:rFonts w:ascii="Calibri" w:hAnsi="Calibri" w:cs="Calibri"/>
              </w:rPr>
              <w:t> </w:t>
            </w:r>
            <w:r w:rsidRPr="009E2148">
              <w:rPr>
                <w:rFonts w:ascii="Calibri" w:hAnsi="Calibri" w:cs="Calibri"/>
              </w:rPr>
              <w:br/>
              <w:t> </w:t>
            </w:r>
          </w:p>
        </w:tc>
      </w:tr>
      <w:tr w:rsidR="009E2148" w:rsidRPr="009E2148" w14:paraId="2E2687C0" w14:textId="77777777" w:rsidTr="008F03AD">
        <w:trPr>
          <w:trHeight w:val="607"/>
        </w:trPr>
        <w:tc>
          <w:tcPr>
            <w:tcW w:w="1844" w:type="dxa"/>
            <w:shd w:val="clear" w:color="auto" w:fill="DAE9F7" w:themeFill="text2" w:themeFillTint="1A"/>
            <w:hideMark/>
          </w:tcPr>
          <w:p w14:paraId="619E7681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  <w:b/>
                <w:bCs/>
              </w:rPr>
              <w:t>LOXO-BTK-20030</w:t>
            </w:r>
            <w:r w:rsidRPr="009E2148">
              <w:rPr>
                <w:rFonts w:ascii="Calibri" w:hAnsi="Calibri" w:cs="Calibri"/>
              </w:rPr>
              <w:t> </w:t>
            </w:r>
          </w:p>
        </w:tc>
        <w:tc>
          <w:tcPr>
            <w:tcW w:w="2693" w:type="dxa"/>
            <w:shd w:val="clear" w:color="auto" w:fill="auto"/>
          </w:tcPr>
          <w:p w14:paraId="1735164C" w14:textId="438C070D" w:rsidR="009E2148" w:rsidRPr="009E2148" w:rsidRDefault="008A208B" w:rsidP="006D1E74">
            <w:pPr>
              <w:rPr>
                <w:rFonts w:ascii="Calibri" w:hAnsi="Calibri" w:cs="Calibri"/>
              </w:rPr>
            </w:pPr>
            <w:r w:rsidRPr="008A208B">
              <w:rPr>
                <w:rFonts w:ascii="Calibri" w:hAnsi="Calibri" w:cs="Calibri"/>
              </w:rPr>
              <w:t>Pirtobritinib versus Ibrutinib</w:t>
            </w:r>
          </w:p>
        </w:tc>
        <w:tc>
          <w:tcPr>
            <w:tcW w:w="2551" w:type="dxa"/>
            <w:shd w:val="clear" w:color="auto" w:fill="auto"/>
            <w:hideMark/>
          </w:tcPr>
          <w:p w14:paraId="6AA51682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</w:rPr>
              <w:t>All patients needing treatment  </w:t>
            </w:r>
          </w:p>
        </w:tc>
        <w:tc>
          <w:tcPr>
            <w:tcW w:w="3261" w:type="dxa"/>
            <w:shd w:val="clear" w:color="auto" w:fill="auto"/>
            <w:hideMark/>
          </w:tcPr>
          <w:p w14:paraId="4AA73512" w14:textId="2F80A5C3" w:rsidR="009E2148" w:rsidRPr="009E2148" w:rsidRDefault="009E2148" w:rsidP="003470CE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</w:rPr>
              <w:t>Dunedin</w:t>
            </w:r>
            <w:r w:rsidR="003470CE">
              <w:rPr>
                <w:rFonts w:ascii="Calibri" w:hAnsi="Calibri" w:cs="Calibri"/>
              </w:rPr>
              <w:t xml:space="preserve">; </w:t>
            </w:r>
            <w:r w:rsidRPr="009E2148">
              <w:rPr>
                <w:rFonts w:ascii="Calibri" w:hAnsi="Calibri" w:cs="Calibri"/>
              </w:rPr>
              <w:t>Waikato</w:t>
            </w:r>
          </w:p>
        </w:tc>
        <w:tc>
          <w:tcPr>
            <w:tcW w:w="3118" w:type="dxa"/>
            <w:shd w:val="clear" w:color="auto" w:fill="auto"/>
            <w:hideMark/>
          </w:tcPr>
          <w:p w14:paraId="0BABC8E3" w14:textId="5648BE7F" w:rsidR="009E2148" w:rsidRPr="009E2148" w:rsidRDefault="009E2148" w:rsidP="00C26CB9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</w:rPr>
              <w:t>A Phase 3, Randomised Study </w:t>
            </w:r>
          </w:p>
        </w:tc>
        <w:tc>
          <w:tcPr>
            <w:tcW w:w="2552" w:type="dxa"/>
            <w:shd w:val="clear" w:color="auto" w:fill="auto"/>
            <w:hideMark/>
          </w:tcPr>
          <w:p w14:paraId="1E379999" w14:textId="45461289" w:rsidR="009E2148" w:rsidRPr="009E2148" w:rsidRDefault="009E2148" w:rsidP="006D1E74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</w:rPr>
              <w:t> </w:t>
            </w:r>
            <w:hyperlink r:id="rId6" w:tgtFrame="_blank" w:tooltip="Information from the original trial record on Clinicaltrials.gov has been re-formatted to fit the ANZCTR form. As such, there may be additional information available on the full source record via the link provided." w:history="1">
              <w:r w:rsidRPr="009E2148">
                <w:rPr>
                  <w:rStyle w:val="Hyperlink"/>
                  <w:rFonts w:ascii="Calibri" w:hAnsi="Calibri" w:cs="Calibri"/>
                </w:rPr>
                <w:t>https://clinicaltrials.gov/study/NCT05254743</w:t>
              </w:r>
            </w:hyperlink>
          </w:p>
        </w:tc>
      </w:tr>
      <w:tr w:rsidR="009E2148" w:rsidRPr="009E2148" w14:paraId="2E7A307E" w14:textId="77777777" w:rsidTr="008F03AD">
        <w:trPr>
          <w:trHeight w:val="699"/>
        </w:trPr>
        <w:tc>
          <w:tcPr>
            <w:tcW w:w="1844" w:type="dxa"/>
            <w:shd w:val="clear" w:color="auto" w:fill="DAE9F7" w:themeFill="text2" w:themeFillTint="1A"/>
            <w:hideMark/>
          </w:tcPr>
          <w:p w14:paraId="1732A56C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  <w:b/>
                <w:bCs/>
              </w:rPr>
              <w:t>AbbVie M14-728</w:t>
            </w:r>
            <w:r w:rsidRPr="009E2148">
              <w:rPr>
                <w:rFonts w:ascii="Calibri" w:hAnsi="Calibri" w:cs="Calibri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14:paraId="0D00DD74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</w:rPr>
              <w:t>Venetoclax for Relapsed/refractory CLL/SLL in 17p deletion </w:t>
            </w:r>
          </w:p>
          <w:p w14:paraId="753C6DF9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2A53EA8F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</w:rPr>
              <w:t>Relapsed/refractory CLL/SLL in 17p deletion </w:t>
            </w:r>
          </w:p>
        </w:tc>
        <w:tc>
          <w:tcPr>
            <w:tcW w:w="3261" w:type="dxa"/>
            <w:shd w:val="clear" w:color="auto" w:fill="auto"/>
            <w:hideMark/>
          </w:tcPr>
          <w:p w14:paraId="705A4896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</w:rPr>
              <w:t>Christchurch </w:t>
            </w:r>
          </w:p>
        </w:tc>
        <w:tc>
          <w:tcPr>
            <w:tcW w:w="3118" w:type="dxa"/>
            <w:shd w:val="clear" w:color="auto" w:fill="auto"/>
            <w:hideMark/>
          </w:tcPr>
          <w:p w14:paraId="529F9E20" w14:textId="3524EFA5" w:rsidR="009E2148" w:rsidRPr="009E2148" w:rsidRDefault="009E2148" w:rsidP="00C26CB9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</w:rPr>
              <w:t>Phase 2 trial Participants with 17p deletion status will receive various doses of Venetoclax once daily</w:t>
            </w:r>
            <w:r w:rsidR="00172A73">
              <w:rPr>
                <w:rFonts w:ascii="Calibri" w:hAnsi="Calibri" w:cs="Calibri"/>
              </w:rPr>
              <w:t>.</w:t>
            </w:r>
          </w:p>
        </w:tc>
        <w:tc>
          <w:tcPr>
            <w:tcW w:w="2552" w:type="dxa"/>
            <w:shd w:val="clear" w:color="auto" w:fill="auto"/>
            <w:hideMark/>
          </w:tcPr>
          <w:p w14:paraId="50820060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  <w:hyperlink r:id="rId7" w:tgtFrame="_blank" w:history="1">
              <w:r w:rsidRPr="009E2148">
                <w:rPr>
                  <w:rStyle w:val="Hyperlink"/>
                  <w:rFonts w:ascii="Calibri" w:hAnsi="Calibri" w:cs="Calibri"/>
                </w:rPr>
                <w:t>https://clinicaltrials.gov/study/NCT02966756 </w:t>
              </w:r>
            </w:hyperlink>
            <w:r w:rsidRPr="009E2148">
              <w:rPr>
                <w:rFonts w:ascii="Calibri" w:hAnsi="Calibri" w:cs="Calibri"/>
              </w:rPr>
              <w:t> </w:t>
            </w:r>
          </w:p>
        </w:tc>
      </w:tr>
      <w:tr w:rsidR="009E2148" w:rsidRPr="009E2148" w14:paraId="5AE53788" w14:textId="77777777" w:rsidTr="008F03AD">
        <w:trPr>
          <w:trHeight w:val="797"/>
        </w:trPr>
        <w:tc>
          <w:tcPr>
            <w:tcW w:w="1844" w:type="dxa"/>
            <w:shd w:val="clear" w:color="auto" w:fill="DAE9F7" w:themeFill="text2" w:themeFillTint="1A"/>
            <w:hideMark/>
          </w:tcPr>
          <w:p w14:paraId="20A30EEB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  <w:b/>
                <w:bCs/>
              </w:rPr>
              <w:t>Bellwave 011</w:t>
            </w:r>
            <w:r w:rsidRPr="009E2148">
              <w:rPr>
                <w:rFonts w:ascii="Calibri" w:hAnsi="Calibri" w:cs="Calibri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14:paraId="2A80093E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</w:rPr>
              <w:t>Nemtabrutinib Versus Investigator’s Choice of Ibrutinib or Acalabrutinib</w:t>
            </w:r>
          </w:p>
          <w:p w14:paraId="0CEF4806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7B94DE8C" w14:textId="1C414B24" w:rsidR="009E2148" w:rsidRPr="009E2148" w:rsidRDefault="009E2148" w:rsidP="00C26CB9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</w:rPr>
              <w:t>Treatment naïve</w:t>
            </w:r>
            <w:r w:rsidR="003470CE">
              <w:rPr>
                <w:rFonts w:ascii="Calibri" w:hAnsi="Calibri" w:cs="Calibri"/>
              </w:rPr>
              <w:t xml:space="preserve">; </w:t>
            </w:r>
            <w:r w:rsidRPr="009E2148">
              <w:rPr>
                <w:rFonts w:ascii="Calibri" w:hAnsi="Calibri" w:cs="Calibri"/>
              </w:rPr>
              <w:t>Needing treatment  </w:t>
            </w:r>
          </w:p>
          <w:p w14:paraId="192A8830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14:paraId="4955477C" w14:textId="57FB2E53" w:rsidR="009E2148" w:rsidRPr="009E2148" w:rsidRDefault="009E2148" w:rsidP="003470CE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</w:rPr>
              <w:t>North Shore</w:t>
            </w:r>
            <w:r w:rsidR="003470CE">
              <w:rPr>
                <w:rFonts w:ascii="Calibri" w:hAnsi="Calibri" w:cs="Calibri"/>
              </w:rPr>
              <w:t>; M</w:t>
            </w:r>
            <w:r w:rsidRPr="009E2148">
              <w:rPr>
                <w:rFonts w:ascii="Calibri" w:hAnsi="Calibri" w:cs="Calibri"/>
              </w:rPr>
              <w:t>iddlemore</w:t>
            </w:r>
            <w:r w:rsidR="003470CE">
              <w:rPr>
                <w:rFonts w:ascii="Calibri" w:hAnsi="Calibri" w:cs="Calibri"/>
              </w:rPr>
              <w:t xml:space="preserve">; </w:t>
            </w:r>
            <w:r w:rsidRPr="009E2148">
              <w:rPr>
                <w:rFonts w:ascii="Calibri" w:hAnsi="Calibri" w:cs="Calibri"/>
              </w:rPr>
              <w:t>Waikato </w:t>
            </w:r>
          </w:p>
        </w:tc>
        <w:tc>
          <w:tcPr>
            <w:tcW w:w="3118" w:type="dxa"/>
            <w:shd w:val="clear" w:color="auto" w:fill="auto"/>
            <w:hideMark/>
          </w:tcPr>
          <w:p w14:paraId="67A43E74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</w:rPr>
              <w:t>A Phase 3, Randomised Study  </w:t>
            </w:r>
          </w:p>
        </w:tc>
        <w:tc>
          <w:tcPr>
            <w:tcW w:w="2552" w:type="dxa"/>
            <w:shd w:val="clear" w:color="auto" w:fill="auto"/>
            <w:hideMark/>
          </w:tcPr>
          <w:p w14:paraId="22FCE340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  <w:hyperlink r:id="rId8" w:history="1">
              <w:r w:rsidRPr="009E2148">
                <w:rPr>
                  <w:rStyle w:val="Hyperlink"/>
                  <w:rFonts w:ascii="Calibri" w:hAnsi="Calibri" w:cs="Calibri"/>
                </w:rPr>
                <w:t>https://c</w:t>
              </w:r>
              <w:r w:rsidRPr="009E2148">
                <w:rPr>
                  <w:rStyle w:val="Hyperlink"/>
                  <w:rFonts w:ascii="Calibri" w:hAnsi="Calibri" w:cs="Calibri"/>
                </w:rPr>
                <w:t>l</w:t>
              </w:r>
              <w:r w:rsidRPr="009E2148">
                <w:rPr>
                  <w:rStyle w:val="Hyperlink"/>
                  <w:rFonts w:ascii="Calibri" w:hAnsi="Calibri" w:cs="Calibri"/>
                </w:rPr>
                <w:t>inicaltrials.gov/study/NCT06136559 </w:t>
              </w:r>
            </w:hyperlink>
            <w:r w:rsidRPr="009E2148">
              <w:rPr>
                <w:rFonts w:ascii="Calibri" w:hAnsi="Calibri" w:cs="Calibri"/>
              </w:rPr>
              <w:t> </w:t>
            </w:r>
          </w:p>
          <w:p w14:paraId="5AA6D26F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</w:p>
        </w:tc>
      </w:tr>
      <w:tr w:rsidR="009E2148" w:rsidRPr="009E2148" w14:paraId="422F96FC" w14:textId="77777777" w:rsidTr="008F03AD">
        <w:trPr>
          <w:trHeight w:val="797"/>
        </w:trPr>
        <w:tc>
          <w:tcPr>
            <w:tcW w:w="1844" w:type="dxa"/>
            <w:shd w:val="clear" w:color="auto" w:fill="DAE9F7" w:themeFill="text2" w:themeFillTint="1A"/>
            <w:hideMark/>
          </w:tcPr>
          <w:p w14:paraId="26903174" w14:textId="77777777" w:rsidR="009E2148" w:rsidRPr="009E2148" w:rsidRDefault="009E2148" w:rsidP="00C26CB9">
            <w:pPr>
              <w:rPr>
                <w:rFonts w:ascii="Calibri" w:hAnsi="Calibri" w:cs="Calibri"/>
                <w:b/>
                <w:bCs/>
              </w:rPr>
            </w:pPr>
            <w:r w:rsidRPr="009E2148">
              <w:rPr>
                <w:rFonts w:ascii="Calibri" w:hAnsi="Calibri" w:cs="Calibri"/>
                <w:b/>
                <w:bCs/>
              </w:rPr>
              <w:t xml:space="preserve">Rationale </w:t>
            </w:r>
          </w:p>
        </w:tc>
        <w:tc>
          <w:tcPr>
            <w:tcW w:w="2693" w:type="dxa"/>
            <w:shd w:val="clear" w:color="auto" w:fill="auto"/>
            <w:hideMark/>
          </w:tcPr>
          <w:p w14:paraId="04C5E8D7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</w:rPr>
              <w:t xml:space="preserve">Randomised trial of continuing immunoglobulin therapy or stopping with or without prophylactic antibiotics  </w:t>
            </w:r>
          </w:p>
          <w:p w14:paraId="37822E56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183875DB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</w:rPr>
              <w:t>Patients with hypogammaglobulinaemia and recurrent infections</w:t>
            </w:r>
          </w:p>
        </w:tc>
        <w:tc>
          <w:tcPr>
            <w:tcW w:w="3261" w:type="dxa"/>
            <w:shd w:val="clear" w:color="auto" w:fill="auto"/>
          </w:tcPr>
          <w:p w14:paraId="490E1984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</w:rPr>
              <w:t>Wellington</w:t>
            </w:r>
          </w:p>
        </w:tc>
        <w:tc>
          <w:tcPr>
            <w:tcW w:w="3118" w:type="dxa"/>
            <w:shd w:val="clear" w:color="auto" w:fill="auto"/>
          </w:tcPr>
          <w:p w14:paraId="3CF5B751" w14:textId="77777777" w:rsidR="009E2148" w:rsidRPr="009E2148" w:rsidRDefault="009E2148" w:rsidP="00C26CB9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</w:rPr>
              <w:t>Phase 3 Clinician ALLG study</w:t>
            </w:r>
          </w:p>
        </w:tc>
        <w:tc>
          <w:tcPr>
            <w:tcW w:w="2552" w:type="dxa"/>
            <w:shd w:val="clear" w:color="auto" w:fill="auto"/>
          </w:tcPr>
          <w:p w14:paraId="39867A83" w14:textId="29B5AC84" w:rsidR="009E2148" w:rsidRPr="009E2148" w:rsidRDefault="008A208B" w:rsidP="00C26CB9">
            <w:pPr>
              <w:rPr>
                <w:rFonts w:ascii="Calibri" w:hAnsi="Calibri" w:cs="Calibri"/>
              </w:rPr>
            </w:pPr>
            <w:hyperlink r:id="rId9" w:history="1">
              <w:r>
                <w:rPr>
                  <w:rStyle w:val="Hyperlink"/>
                  <w:rFonts w:ascii="Calibri" w:hAnsi="Calibri" w:cs="Calibri"/>
                </w:rPr>
                <w:t>Search for Clinical Trials</w:t>
              </w:r>
            </w:hyperlink>
          </w:p>
        </w:tc>
      </w:tr>
    </w:tbl>
    <w:p w14:paraId="72206B2B" w14:textId="77777777" w:rsidR="009C1EB4" w:rsidRDefault="009C1EB4"/>
    <w:sectPr w:rsidR="009C1EB4" w:rsidSect="00583BDB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48"/>
    <w:rsid w:val="00172A73"/>
    <w:rsid w:val="001A6805"/>
    <w:rsid w:val="002213EB"/>
    <w:rsid w:val="0025357F"/>
    <w:rsid w:val="003470CE"/>
    <w:rsid w:val="00457EDA"/>
    <w:rsid w:val="00556070"/>
    <w:rsid w:val="00583BDB"/>
    <w:rsid w:val="0059425F"/>
    <w:rsid w:val="006716D6"/>
    <w:rsid w:val="006D1E74"/>
    <w:rsid w:val="007B1DD9"/>
    <w:rsid w:val="008A208B"/>
    <w:rsid w:val="008B2230"/>
    <w:rsid w:val="008F03AD"/>
    <w:rsid w:val="00965105"/>
    <w:rsid w:val="009C1EB4"/>
    <w:rsid w:val="009E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0A33B"/>
  <w15:chartTrackingRefBased/>
  <w15:docId w15:val="{1D32A696-3983-4CC1-8541-F3663236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148"/>
  </w:style>
  <w:style w:type="paragraph" w:styleId="Heading1">
    <w:name w:val="heading 1"/>
    <w:basedOn w:val="Normal"/>
    <w:next w:val="Normal"/>
    <w:link w:val="Heading1Char"/>
    <w:uiPriority w:val="9"/>
    <w:qFormat/>
    <w:rsid w:val="009E21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1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1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1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1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1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1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1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1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1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1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1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1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1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1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1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1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1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1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1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1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1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21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1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1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1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2148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70C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8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nicaltrials.gov/study/NCT06136559&#160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inicaltrials.gov/study/NCT029667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inicaltrials.gov/study/NCT0525474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inicaltrials.gov/study/NCT0427763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linicaltrials.gov/study/NCT06073821" TargetMode="External"/><Relationship Id="rId9" Type="http://schemas.openxmlformats.org/officeDocument/2006/relationships/hyperlink" Target="https://clinicaltrials.gov/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Murray</dc:creator>
  <cp:keywords/>
  <dc:description/>
  <cp:lastModifiedBy>Melanie Murray</cp:lastModifiedBy>
  <cp:revision>6</cp:revision>
  <dcterms:created xsi:type="dcterms:W3CDTF">2024-11-11T21:51:00Z</dcterms:created>
  <dcterms:modified xsi:type="dcterms:W3CDTF">2024-11-11T21:57:00Z</dcterms:modified>
</cp:coreProperties>
</file>